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0FF" w:rsidRDefault="00CE3E73" w:rsidP="004010FF">
      <w:pPr>
        <w:jc w:val="center"/>
      </w:pPr>
      <w:r>
        <w:t xml:space="preserve">Cours sur le bonheur </w:t>
      </w:r>
      <w:r w:rsidR="00DC0737">
        <w:t>–</w:t>
      </w:r>
      <w:r>
        <w:t xml:space="preserve"> STG</w:t>
      </w:r>
    </w:p>
    <w:p w:rsidR="00DC0737" w:rsidRDefault="00DC0737" w:rsidP="004010FF">
      <w:pPr>
        <w:jc w:val="center"/>
      </w:pPr>
    </w:p>
    <w:p w:rsidR="00DC0737" w:rsidRPr="007F5211" w:rsidRDefault="00483855" w:rsidP="00483855">
      <w:pPr>
        <w:pStyle w:val="Paragraphedeliste"/>
        <w:numPr>
          <w:ilvl w:val="0"/>
          <w:numId w:val="5"/>
        </w:numPr>
        <w:rPr>
          <w:b/>
          <w:u w:val="single"/>
        </w:rPr>
      </w:pPr>
      <w:r w:rsidRPr="007F5211">
        <w:rPr>
          <w:b/>
          <w:u w:val="single"/>
        </w:rPr>
        <w:t>Paradoxe du bonheur : évidence et indétemrination</w:t>
      </w:r>
    </w:p>
    <w:p w:rsidR="00DC0737" w:rsidRDefault="00DC0737"/>
    <w:p w:rsidR="00CA486B" w:rsidRDefault="005E33CB" w:rsidP="005E33CB">
      <w:pPr>
        <w:pStyle w:val="Paragraphedeliste"/>
        <w:numPr>
          <w:ilvl w:val="0"/>
          <w:numId w:val="1"/>
        </w:numPr>
        <w:rPr>
          <w:b/>
        </w:rPr>
      </w:pPr>
      <w:r w:rsidRPr="005E33CB">
        <w:rPr>
          <w:b/>
        </w:rPr>
        <w:t xml:space="preserve">Paradoxe du bonheur : tout le monde le cherche, </w:t>
      </w:r>
      <w:r w:rsidR="00B36CED">
        <w:rPr>
          <w:b/>
        </w:rPr>
        <w:t xml:space="preserve">peu d’hommes semblent l’avoir trouvé, </w:t>
      </w:r>
      <w:r w:rsidRPr="005E33CB">
        <w:rPr>
          <w:b/>
        </w:rPr>
        <w:t>personne ne sait le définir avec précision et certitude</w:t>
      </w:r>
    </w:p>
    <w:p w:rsidR="00CA486B" w:rsidRDefault="00CA486B" w:rsidP="00CA486B">
      <w:pPr>
        <w:pStyle w:val="Paragraphedeliste"/>
        <w:ind w:left="360"/>
        <w:rPr>
          <w:b/>
        </w:rPr>
      </w:pPr>
    </w:p>
    <w:p w:rsidR="00DA14DC" w:rsidRDefault="00DA14DC" w:rsidP="00CA486B">
      <w:pPr>
        <w:pStyle w:val="Paragraphedeliste"/>
        <w:ind w:left="360"/>
      </w:pPr>
      <w:r>
        <w:t xml:space="preserve">B. Pascal, </w:t>
      </w:r>
      <w:r>
        <w:rPr>
          <w:i/>
        </w:rPr>
        <w:t>Pensées</w:t>
      </w:r>
      <w:r>
        <w:t>, 425 :</w:t>
      </w:r>
    </w:p>
    <w:p w:rsidR="004010FF" w:rsidRDefault="00DA14DC" w:rsidP="004010FF">
      <w:r>
        <w:t>« </w:t>
      </w:r>
      <w:r w:rsidR="004010FF" w:rsidRPr="004010FF">
        <w:t>Tous les hommes recherchent d’être heureux ; cela est sans exception ; quelques différents moyens qu’ils y emploient, ils tendent tous à ce but. Ce qui fait que les uns vont à la guerre, et que les autres n’y vont pas, est ce même désir, qui est dans tous les deux, accompagné de différentes vues. La volonté ne fait jamais la moindre démarche que vers cet objet. C’est le motif de toutes les actions de tous les hommes, jusqu’à ceux qui vont se pendre.</w:t>
      </w:r>
      <w:r w:rsidR="004010FF">
        <w:t> »</w:t>
      </w:r>
    </w:p>
    <w:p w:rsidR="005E33CB" w:rsidRPr="00DA14DC" w:rsidRDefault="005E33CB" w:rsidP="004010FF"/>
    <w:p w:rsidR="00253526" w:rsidRDefault="004010FF" w:rsidP="004010FF">
      <w:pPr>
        <w:pStyle w:val="Paragraphedeliste"/>
        <w:numPr>
          <w:ilvl w:val="0"/>
          <w:numId w:val="2"/>
        </w:numPr>
      </w:pPr>
      <w:r>
        <w:t>tous les hommes veulent être heureux : aspiration et recherche universelle du bonheur ; aucun homme ne veut ni ne cherche à être malheureux ;</w:t>
      </w:r>
    </w:p>
    <w:p w:rsidR="00253526" w:rsidRDefault="00253526" w:rsidP="004010FF">
      <w:pPr>
        <w:pStyle w:val="Paragraphedeliste"/>
        <w:numPr>
          <w:ilvl w:val="0"/>
          <w:numId w:val="2"/>
        </w:numPr>
      </w:pPr>
      <w:r>
        <w:t>en dernier instance, c’est le bonheur qui est toujours visé, derrière chacune de nos actions.</w:t>
      </w:r>
    </w:p>
    <w:p w:rsidR="00C4348F" w:rsidRDefault="00253526" w:rsidP="00253526">
      <w:pPr>
        <w:pStyle w:val="Paragraphedeliste"/>
        <w:ind w:left="1080"/>
      </w:pPr>
      <w:r>
        <w:t xml:space="preserve">Le bonheur est donc la </w:t>
      </w:r>
      <w:r>
        <w:rPr>
          <w:u w:val="single"/>
        </w:rPr>
        <w:t>fin</w:t>
      </w:r>
      <w:r>
        <w:t xml:space="preserve"> ultime de l’existence, la « fin des fins », la finalité suprê</w:t>
      </w:r>
      <w:r w:rsidR="00F767FF">
        <w:t>me, et en ce sens unique (la « seule »)</w:t>
      </w:r>
    </w:p>
    <w:p w:rsidR="009E0A33" w:rsidRDefault="00C4348F" w:rsidP="009E0A33">
      <w:pPr>
        <w:pStyle w:val="Paragraphedeliste"/>
        <w:ind w:left="1080"/>
      </w:pPr>
      <w:r>
        <w:t xml:space="preserve">C’est une « fin en soi » : non pas le moyen d’autre chose (fin relative), mais une fin en elle-même et pour elle-même, une fin </w:t>
      </w:r>
      <w:r>
        <w:rPr>
          <w:u w:val="single"/>
        </w:rPr>
        <w:t>absolue</w:t>
      </w:r>
      <w:r>
        <w:t>.</w:t>
      </w:r>
    </w:p>
    <w:p w:rsidR="009E0A33" w:rsidRDefault="009E0A33" w:rsidP="009E0A33">
      <w:pPr>
        <w:pStyle w:val="Paragraphedeliste"/>
        <w:numPr>
          <w:ilvl w:val="0"/>
          <w:numId w:val="2"/>
        </w:numPr>
      </w:pPr>
      <w:r>
        <w:t>Mais les moyens du bonheur sont chaque fois différents et singuliers : ce qui mène au bonheur d’un homme peut mener au malheur d’un autre, etc.</w:t>
      </w:r>
    </w:p>
    <w:p w:rsidR="00357840" w:rsidRDefault="009E0A33" w:rsidP="00357840">
      <w:pPr>
        <w:pStyle w:val="Paragraphedeliste"/>
        <w:ind w:left="1080"/>
      </w:pPr>
      <w:r>
        <w:t>Ce qui fait qu’il n’y a pas d’accord entre les hommes sur la définition du bonheur ni sur les moyens d’y parvenir.</w:t>
      </w:r>
    </w:p>
    <w:p w:rsidR="005E33CB" w:rsidRDefault="00357840" w:rsidP="00357840">
      <w:pPr>
        <w:pStyle w:val="Paragraphedeliste"/>
        <w:ind w:left="1080"/>
      </w:pPr>
      <w:r>
        <w:t>Paradoxe : nous sommes tous à la recherche d’une même chose/idée – le bonheur -, et pourtant celle-ci a quelque chose d’indéfinissable et en cela d’</w:t>
      </w:r>
      <w:r w:rsidR="001B3A4C">
        <w:t>imprévisible/insaisissable.</w:t>
      </w:r>
    </w:p>
    <w:p w:rsidR="005E33CB" w:rsidRDefault="005E33CB" w:rsidP="005E33CB"/>
    <w:p w:rsidR="00DC0737" w:rsidRDefault="00DC0737" w:rsidP="005E33CB">
      <w:pPr>
        <w:pStyle w:val="Paragraphedeliste"/>
      </w:pPr>
    </w:p>
    <w:p w:rsidR="00DC0737" w:rsidRPr="005E33CB" w:rsidRDefault="00E609D8" w:rsidP="00DC0737">
      <w:pPr>
        <w:pStyle w:val="Paragraphedeliste"/>
        <w:numPr>
          <w:ilvl w:val="0"/>
          <w:numId w:val="1"/>
        </w:numPr>
        <w:rPr>
          <w:b/>
        </w:rPr>
      </w:pPr>
      <w:r>
        <w:rPr>
          <w:b/>
        </w:rPr>
        <w:t>Définitions</w:t>
      </w:r>
    </w:p>
    <w:p w:rsidR="00DC0737" w:rsidRDefault="00DC0737" w:rsidP="00DC0737">
      <w:pPr>
        <w:ind w:left="360"/>
      </w:pPr>
    </w:p>
    <w:p w:rsidR="004723F9" w:rsidRPr="005F302C" w:rsidRDefault="004723F9" w:rsidP="004723F9">
      <w:pPr>
        <w:pStyle w:val="Paragraphedeliste"/>
        <w:numPr>
          <w:ilvl w:val="0"/>
          <w:numId w:val="3"/>
        </w:numPr>
        <w:rPr>
          <w:u w:val="single"/>
        </w:rPr>
      </w:pPr>
      <w:r w:rsidRPr="005F302C">
        <w:rPr>
          <w:u w:val="single"/>
        </w:rPr>
        <w:t>Définitions du « désir »</w:t>
      </w:r>
      <w:r w:rsidR="00E94D85">
        <w:rPr>
          <w:u w:val="single"/>
        </w:rPr>
        <w:t> : sens large et sens précis</w:t>
      </w:r>
    </w:p>
    <w:p w:rsidR="004723F9" w:rsidRDefault="004723F9" w:rsidP="004723F9">
      <w:pPr>
        <w:pStyle w:val="Paragraphedeliste"/>
      </w:pPr>
    </w:p>
    <w:p w:rsidR="004723F9" w:rsidRDefault="004723F9" w:rsidP="004723F9">
      <w:pPr>
        <w:pStyle w:val="Paragraphedeliste"/>
      </w:pPr>
      <w:r w:rsidRPr="00CE41A3">
        <w:rPr>
          <w:b/>
        </w:rPr>
        <w:t>Au sens large</w:t>
      </w:r>
      <w:r>
        <w:t> : désir est synonyme d’envie, de souhait ou d’aspiration au sens large.</w:t>
      </w:r>
    </w:p>
    <w:p w:rsidR="004723F9" w:rsidRDefault="004723F9" w:rsidP="004723F9">
      <w:pPr>
        <w:pStyle w:val="Paragraphedeliste"/>
      </w:pPr>
      <w:r>
        <w:t>C’est tout mouvement intentionnel et conscient en direction d’une « fin » considérée comme un « bien ».</w:t>
      </w:r>
    </w:p>
    <w:p w:rsidR="00022675" w:rsidRDefault="00022675" w:rsidP="004723F9">
      <w:pPr>
        <w:pStyle w:val="Paragraphedeliste"/>
      </w:pPr>
    </w:p>
    <w:p w:rsidR="00022675" w:rsidRDefault="00022675" w:rsidP="004723F9">
      <w:pPr>
        <w:pStyle w:val="Paragraphedeliste"/>
      </w:pPr>
      <w:r>
        <w:t>Vivre (animalité) c’est désirer, au sens large.</w:t>
      </w:r>
    </w:p>
    <w:p w:rsidR="005F302C" w:rsidRPr="008134F4" w:rsidRDefault="005F302C" w:rsidP="005F302C">
      <w:pPr>
        <w:ind w:firstLine="360"/>
      </w:pPr>
      <w:r>
        <w:t xml:space="preserve">Les 3 notions, auxquelles on pourrait ajouter celles de goût, intérêt, voire de pulsion ou de  « motivation », correspondent au caractère </w:t>
      </w:r>
      <w:r>
        <w:rPr>
          <w:i/>
        </w:rPr>
        <w:t>animé</w:t>
      </w:r>
      <w:r>
        <w:t xml:space="preserve"> (tendu, mobile, relationnel) et </w:t>
      </w:r>
      <w:r w:rsidRPr="003B6CA5">
        <w:rPr>
          <w:i/>
        </w:rPr>
        <w:t>orienté</w:t>
      </w:r>
      <w:r>
        <w:t xml:space="preserve"> </w:t>
      </w:r>
      <w:r w:rsidRPr="003B6CA5">
        <w:t>de</w:t>
      </w:r>
      <w:r>
        <w:t xml:space="preserve"> l’être </w:t>
      </w:r>
      <w:r>
        <w:rPr>
          <w:i/>
        </w:rPr>
        <w:t>vivant</w:t>
      </w:r>
      <w:r>
        <w:t xml:space="preserve"> : on est porté </w:t>
      </w:r>
      <w:r>
        <w:rPr>
          <w:i/>
        </w:rPr>
        <w:t xml:space="preserve">en </w:t>
      </w:r>
      <w:r w:rsidRPr="00805358">
        <w:rPr>
          <w:i/>
        </w:rPr>
        <w:t>avant</w:t>
      </w:r>
      <w:r>
        <w:t xml:space="preserve">, </w:t>
      </w:r>
      <w:r w:rsidRPr="007E76B1">
        <w:rPr>
          <w:i/>
        </w:rPr>
        <w:t>mû</w:t>
      </w:r>
      <w:r>
        <w:t xml:space="preserve">, mobilisé, </w:t>
      </w:r>
      <w:r>
        <w:lastRenderedPageBreak/>
        <w:t>motivé par des besoins, des désirs et des volontés/volitions ; poussé ou tiré/attiré – mais aussi repoussé – par des objets et des tendances.</w:t>
      </w:r>
    </w:p>
    <w:p w:rsidR="005F302C" w:rsidRDefault="005F302C" w:rsidP="004723F9">
      <w:pPr>
        <w:pStyle w:val="Paragraphedeliste"/>
      </w:pPr>
    </w:p>
    <w:p w:rsidR="004723F9" w:rsidRDefault="004723F9" w:rsidP="004723F9">
      <w:pPr>
        <w:pStyle w:val="Paragraphedeliste"/>
      </w:pPr>
    </w:p>
    <w:p w:rsidR="004723F9" w:rsidRDefault="004723F9" w:rsidP="004723F9">
      <w:pPr>
        <w:pStyle w:val="Paragraphedeliste"/>
      </w:pPr>
      <w:r>
        <w:t xml:space="preserve">En un sens plus précis, </w:t>
      </w:r>
      <w:r w:rsidR="00757F45">
        <w:t xml:space="preserve">et </w:t>
      </w:r>
      <w:r w:rsidR="00757F45" w:rsidRPr="008E37F9">
        <w:rPr>
          <w:u w:val="single"/>
        </w:rPr>
        <w:t>tout particulièrement chez l’homme</w:t>
      </w:r>
      <w:r w:rsidR="00757F45">
        <w:t xml:space="preserve">, </w:t>
      </w:r>
      <w:r>
        <w:t>le désir peut être distingué d’une part du simple besoin, d’autre part de la volonté.</w:t>
      </w:r>
    </w:p>
    <w:p w:rsidR="003B6CA5" w:rsidRDefault="003B6CA5" w:rsidP="004723F9">
      <w:pPr>
        <w:pStyle w:val="Paragraphedeliste"/>
      </w:pPr>
    </w:p>
    <w:p w:rsidR="003B6CA5" w:rsidRDefault="003B6CA5" w:rsidP="003B6CA5"/>
    <w:p w:rsidR="003B6CA5" w:rsidRDefault="003B6CA5" w:rsidP="003B6CA5">
      <w:pPr>
        <w:numPr>
          <w:ilvl w:val="1"/>
          <w:numId w:val="4"/>
        </w:numPr>
        <w:spacing w:after="200"/>
        <w:contextualSpacing/>
      </w:pPr>
      <w:r>
        <w:softHyphen/>
        <w:t xml:space="preserve">besoin : tendance spontanée, irréfléchie voire non-consciente ; origine largement naturelle/corporelle/physiologique ; </w:t>
      </w:r>
      <w:r w:rsidR="000B4078">
        <w:t xml:space="preserve">involontaire, </w:t>
      </w:r>
      <w:r w:rsidR="00B836F2">
        <w:t xml:space="preserve">complètement </w:t>
      </w:r>
      <w:r>
        <w:t>subi (non posé par le sujet lui-même : réaction naturelle)</w:t>
      </w:r>
      <w:r w:rsidR="00B836F2">
        <w:t xml:space="preserve"> et difficilement contrôlable</w:t>
      </w:r>
      <w:r>
        <w:t> ; poussée (venant de l’intérieur)</w:t>
      </w:r>
      <w:r w:rsidR="000B4078">
        <w:t xml:space="preserve"> ; la </w:t>
      </w:r>
      <w:r w:rsidR="000B4078" w:rsidRPr="000B4078">
        <w:rPr>
          <w:b/>
        </w:rPr>
        <w:t>nature</w:t>
      </w:r>
      <w:r w:rsidR="000B4078">
        <w:rPr>
          <w:b/>
        </w:rPr>
        <w:t xml:space="preserve"> </w:t>
      </w:r>
      <w:r w:rsidR="000B4078" w:rsidRPr="000B4078">
        <w:t>agit en nous</w:t>
      </w:r>
      <w:r w:rsidR="000B4078">
        <w:t>.</w:t>
      </w:r>
    </w:p>
    <w:p w:rsidR="003B6CA5" w:rsidRDefault="003B6CA5" w:rsidP="003B6CA5">
      <w:pPr>
        <w:numPr>
          <w:ilvl w:val="1"/>
          <w:numId w:val="4"/>
        </w:numPr>
        <w:spacing w:after="200"/>
        <w:contextualSpacing/>
      </w:pPr>
      <w:r>
        <w:t>désir/souhait : tendance consciente orientée vers un but perçu ou imaginé</w:t>
      </w:r>
      <w:r w:rsidR="006707D2">
        <w:t>/fan</w:t>
      </w:r>
      <w:r w:rsidR="00C36B63">
        <w:t>tasmé</w:t>
      </w:r>
      <w:r>
        <w:t xml:space="preserve"> (fin représentée sans être tout à fait posée par le sujet de manière pleinement volontaire)</w:t>
      </w:r>
      <w:r w:rsidR="00B836F2">
        <w:t xml:space="preserve"> comme source de plaisir</w:t>
      </w:r>
      <w:r>
        <w:t xml:space="preserve"> ; </w:t>
      </w:r>
      <w:r w:rsidR="00B836F2">
        <w:t xml:space="preserve">« un attrait que l’on subit », Ricoeur) ; </w:t>
      </w:r>
      <w:r>
        <w:t>attirance (vers l’extérieur, vers un objet représenté/imaginé)</w:t>
      </w:r>
      <w:r w:rsidR="006707D2">
        <w:t xml:space="preserve"> ; rôle décisif de </w:t>
      </w:r>
      <w:r w:rsidR="006707D2">
        <w:rPr>
          <w:b/>
        </w:rPr>
        <w:t>l’imagination</w:t>
      </w:r>
      <w:r w:rsidR="006707D2">
        <w:t>.</w:t>
      </w:r>
    </w:p>
    <w:p w:rsidR="003B6CA5" w:rsidRDefault="003B6CA5" w:rsidP="003B6CA5">
      <w:pPr>
        <w:numPr>
          <w:ilvl w:val="1"/>
          <w:numId w:val="4"/>
        </w:numPr>
        <w:spacing w:after="200"/>
        <w:contextualSpacing/>
      </w:pPr>
      <w:r>
        <w:t xml:space="preserve">volonté : « un pouvoir que l’on exerce » (≠ « un attrait que l’on subit ») ; </w:t>
      </w:r>
      <w:r w:rsidR="000B4078">
        <w:t xml:space="preserve">la prise d’une décision, la détermination consciente et rationnelle/réfléchie d’un </w:t>
      </w:r>
      <w:r>
        <w:t>choix (la fin étant elle-même posée par le sujet ;</w:t>
      </w:r>
      <w:r w:rsidR="006707D2">
        <w:t xml:space="preserve"> rôle </w:t>
      </w:r>
      <w:r w:rsidR="000055E2">
        <w:t xml:space="preserve">directeur </w:t>
      </w:r>
      <w:r w:rsidR="006707D2">
        <w:t xml:space="preserve">de la </w:t>
      </w:r>
      <w:r w:rsidR="006707D2">
        <w:rPr>
          <w:b/>
        </w:rPr>
        <w:t>raison</w:t>
      </w:r>
      <w:r w:rsidR="006707D2">
        <w:t>.</w:t>
      </w:r>
    </w:p>
    <w:p w:rsidR="003B6CA5" w:rsidRDefault="00CA0972" w:rsidP="00CA0972">
      <w:pPr>
        <w:pStyle w:val="Paragraphedeliste"/>
        <w:numPr>
          <w:ilvl w:val="0"/>
          <w:numId w:val="4"/>
        </w:numPr>
      </w:pPr>
      <w:r>
        <w:t>Ex. : on peut se nourrir par pur besoin (quand on a faim, un plat qu’on n’aime pas mais qui nous rassasie) ; on peut manger par pur désir (gourmandise) ; on peut avaler quelque chose par pure volonté/décision (un régime ou un médicament ; volonté car obéissance de l’action à une maxime, fin posée rationnellement par le sujet)</w:t>
      </w:r>
    </w:p>
    <w:p w:rsidR="00CE41A3" w:rsidRDefault="00CE41A3" w:rsidP="00CE41A3">
      <w:pPr>
        <w:pStyle w:val="Paragraphedeliste"/>
        <w:numPr>
          <w:ilvl w:val="0"/>
          <w:numId w:val="4"/>
        </w:numPr>
      </w:pPr>
      <w:r>
        <w:t xml:space="preserve">Le désir peut sembler une sorte d’intermédiaire entre le besoin et la volonté : moins intellectuel, réfléchi et actif que la volonté ; moins corporel, irréfléchi, passif que le besoin (le désir se </w:t>
      </w:r>
      <w:r w:rsidRPr="00CA0972">
        <w:rPr>
          <w:i/>
        </w:rPr>
        <w:t>représente</w:t>
      </w:r>
      <w:r>
        <w:t xml:space="preserve"> son objet comme absent/manquant).</w:t>
      </w:r>
    </w:p>
    <w:p w:rsidR="00CE41A3" w:rsidRDefault="003452A6" w:rsidP="00CA0972">
      <w:pPr>
        <w:pStyle w:val="Paragraphedeliste"/>
        <w:numPr>
          <w:ilvl w:val="0"/>
          <w:numId w:val="4"/>
        </w:numPr>
      </w:pPr>
      <w:r>
        <w:t>« le désir est l’épreuve présente du besoin comme manque et élan, prolongé par la représentation de la chose absente et l’anticipation du plaisir [= imagination] » (Ricoeur, 97).</w:t>
      </w:r>
    </w:p>
    <w:p w:rsidR="004723F9" w:rsidRDefault="004723F9" w:rsidP="004723F9">
      <w:pPr>
        <w:pStyle w:val="Paragraphedeliste"/>
      </w:pPr>
    </w:p>
    <w:p w:rsidR="004723F9" w:rsidRDefault="004723F9" w:rsidP="004723F9">
      <w:pPr>
        <w:pStyle w:val="Paragraphedeliste"/>
      </w:pPr>
    </w:p>
    <w:p w:rsidR="004723F9" w:rsidRDefault="004723F9" w:rsidP="004723F9">
      <w:pPr>
        <w:pStyle w:val="Paragraphedeliste"/>
        <w:numPr>
          <w:ilvl w:val="0"/>
          <w:numId w:val="3"/>
        </w:numPr>
      </w:pPr>
      <w:r>
        <w:t>Définitions du bonheur</w:t>
      </w:r>
    </w:p>
    <w:p w:rsidR="003452A6" w:rsidRDefault="003452A6" w:rsidP="003452A6">
      <w:pPr>
        <w:pStyle w:val="Paragraphedeliste"/>
      </w:pPr>
    </w:p>
    <w:p w:rsidR="0078361D" w:rsidRDefault="00363717" w:rsidP="00DC0737">
      <w:pPr>
        <w:ind w:left="360"/>
      </w:pPr>
      <w:r w:rsidRPr="00363717">
        <w:rPr>
          <w:b/>
        </w:rPr>
        <w:t>1</w:t>
      </w:r>
      <w:r w:rsidRPr="00363717">
        <w:rPr>
          <w:b/>
          <w:vertAlign w:val="superscript"/>
        </w:rPr>
        <w:t>e</w:t>
      </w:r>
      <w:r w:rsidRPr="00363717">
        <w:rPr>
          <w:b/>
        </w:rPr>
        <w:t xml:space="preserve"> définition </w:t>
      </w:r>
      <w:r>
        <w:t xml:space="preserve">: </w:t>
      </w:r>
      <w:r w:rsidR="00DC0737">
        <w:t xml:space="preserve">Un état, un </w:t>
      </w:r>
      <w:r w:rsidR="00DC0737" w:rsidRPr="0078361D">
        <w:rPr>
          <w:u w:val="single"/>
        </w:rPr>
        <w:t>sentiment de satisfaction</w:t>
      </w:r>
      <w:r w:rsidR="00776D33">
        <w:rPr>
          <w:u w:val="single"/>
        </w:rPr>
        <w:t xml:space="preserve">, </w:t>
      </w:r>
      <w:r w:rsidR="008E37F9">
        <w:rPr>
          <w:u w:val="single"/>
        </w:rPr>
        <w:t>de plaisir</w:t>
      </w:r>
      <w:r w:rsidR="00776D33">
        <w:rPr>
          <w:u w:val="single"/>
        </w:rPr>
        <w:t xml:space="preserve"> et de </w:t>
      </w:r>
      <w:r w:rsidR="00EC696C">
        <w:rPr>
          <w:u w:val="single"/>
        </w:rPr>
        <w:t>tranquillité</w:t>
      </w:r>
      <w:r w:rsidR="00776D33">
        <w:rPr>
          <w:u w:val="single"/>
        </w:rPr>
        <w:t xml:space="preserve"> (insouciance)</w:t>
      </w:r>
      <w:r w:rsidR="0078361D" w:rsidRPr="0078361D">
        <w:t> </w:t>
      </w:r>
      <w:r w:rsidR="0078361D">
        <w:t xml:space="preserve">: </w:t>
      </w:r>
      <w:r w:rsidR="006C2DF6">
        <w:t>« </w:t>
      </w:r>
      <w:r w:rsidR="0078361D">
        <w:t>ê</w:t>
      </w:r>
      <w:r w:rsidR="006C2DF6">
        <w:t>tre</w:t>
      </w:r>
      <w:r w:rsidR="0078361D">
        <w:t> bien »</w:t>
      </w:r>
      <w:r w:rsidR="006C2DF6">
        <w:t xml:space="preserve"> = « se sentir bien »</w:t>
      </w:r>
      <w:r w:rsidR="00F66B14">
        <w:t xml:space="preserve"> = obtenir satisfaction</w:t>
      </w:r>
      <w:r w:rsidR="00EC696C">
        <w:t xml:space="preserve"> et se sentir </w:t>
      </w:r>
      <w:r w:rsidR="00C55B5A">
        <w:t>paisible</w:t>
      </w:r>
      <w:r w:rsidR="00EC696C">
        <w:t>.</w:t>
      </w:r>
    </w:p>
    <w:p w:rsidR="00FA7CBA" w:rsidRPr="00FA7CBA" w:rsidRDefault="00FA7CBA" w:rsidP="00DC0737">
      <w:pPr>
        <w:ind w:left="360"/>
      </w:pPr>
      <w:r w:rsidRPr="00FA7CBA">
        <w:t>D’où le lien avec la notion de désir</w:t>
      </w:r>
      <w:r>
        <w:t xml:space="preserve"> : on se sent « bien », heureux ou « contenté » lorsque l’on </w:t>
      </w:r>
      <w:r w:rsidR="00450B61">
        <w:t xml:space="preserve">a </w:t>
      </w:r>
      <w:r>
        <w:t xml:space="preserve">satisfait un désir, lorsqu’on </w:t>
      </w:r>
      <w:r w:rsidR="00450B61">
        <w:t xml:space="preserve">a </w:t>
      </w:r>
      <w:r>
        <w:t xml:space="preserve">atteint </w:t>
      </w:r>
      <w:r w:rsidR="00450B61">
        <w:t xml:space="preserve">la fin désirée </w:t>
      </w:r>
      <w:r>
        <w:t>dont on se se</w:t>
      </w:r>
      <w:r w:rsidR="00850E32">
        <w:t>ntait jusque là privé ou séparé.</w:t>
      </w:r>
    </w:p>
    <w:p w:rsidR="0078361D" w:rsidRDefault="0078361D" w:rsidP="00DC0737">
      <w:pPr>
        <w:ind w:left="360"/>
      </w:pPr>
    </w:p>
    <w:p w:rsidR="00776D33" w:rsidRDefault="0078361D" w:rsidP="0078361D">
      <w:pPr>
        <w:ind w:left="360"/>
      </w:pPr>
      <w:r>
        <w:t xml:space="preserve">Mais </w:t>
      </w:r>
      <w:r w:rsidR="00776D33">
        <w:t>chez l’homme – un « existant », qui a conscience de son existence et s’interroge sur lui-même – la notion de bonheur se complique, et ne peut</w:t>
      </w:r>
      <w:r w:rsidR="0034713D">
        <w:t xml:space="preserve"> plus</w:t>
      </w:r>
      <w:r w:rsidR="00776D33">
        <w:t xml:space="preserve"> être résumée à celle de plaisir.</w:t>
      </w:r>
    </w:p>
    <w:p w:rsidR="0034713D" w:rsidRDefault="0034713D" w:rsidP="0078361D">
      <w:pPr>
        <w:ind w:left="360"/>
      </w:pPr>
    </w:p>
    <w:p w:rsidR="000964BC" w:rsidRDefault="00776D33" w:rsidP="0078361D">
      <w:pPr>
        <w:ind w:left="360"/>
      </w:pPr>
      <w:r>
        <w:t>A</w:t>
      </w:r>
      <w:r w:rsidR="0078361D">
        <w:t xml:space="preserve"> la différence du </w:t>
      </w:r>
      <w:r w:rsidR="0078361D" w:rsidRPr="00D576B0">
        <w:rPr>
          <w:u w:val="single"/>
        </w:rPr>
        <w:t>plaisir</w:t>
      </w:r>
      <w:r w:rsidR="0078361D">
        <w:t xml:space="preserve"> </w:t>
      </w:r>
      <w:r w:rsidR="00465E9F">
        <w:t>(sensation agréable du corps</w:t>
      </w:r>
      <w:r w:rsidR="00F958D8">
        <w:t> ; opp. à douleur</w:t>
      </w:r>
      <w:r w:rsidR="00465E9F">
        <w:t xml:space="preserve">) </w:t>
      </w:r>
      <w:r w:rsidR="0078361D">
        <w:t xml:space="preserve">ou de la </w:t>
      </w:r>
      <w:r w:rsidR="0078361D" w:rsidRPr="00D576B0">
        <w:rPr>
          <w:u w:val="single"/>
        </w:rPr>
        <w:t>joie</w:t>
      </w:r>
      <w:r w:rsidR="00465E9F" w:rsidRPr="00F958D8">
        <w:t xml:space="preserve"> (</w:t>
      </w:r>
      <w:r w:rsidR="00465E9F" w:rsidRPr="00465E9F">
        <w:t>sensation agréable de l’esprit</w:t>
      </w:r>
      <w:r w:rsidR="00F958D8">
        <w:t>, opp. à tristesse</w:t>
      </w:r>
      <w:r w:rsidR="00465E9F">
        <w:rPr>
          <w:u w:val="single"/>
        </w:rPr>
        <w:t>)</w:t>
      </w:r>
      <w:r w:rsidR="0078361D">
        <w:t>, toujours ponctuels</w:t>
      </w:r>
      <w:r w:rsidR="00B11674">
        <w:t>, partiels</w:t>
      </w:r>
      <w:r w:rsidR="0078361D">
        <w:t xml:space="preserve"> et passagers, l’idée de bonheur implique une certaine idée de </w:t>
      </w:r>
      <w:r w:rsidR="0078361D" w:rsidRPr="0078361D">
        <w:rPr>
          <w:u w:val="single"/>
        </w:rPr>
        <w:t>durée</w:t>
      </w:r>
      <w:r w:rsidR="0078361D">
        <w:t>, de durabilité</w:t>
      </w:r>
      <w:r w:rsidR="00B11674">
        <w:t xml:space="preserve">, et de </w:t>
      </w:r>
      <w:r w:rsidR="00B11674" w:rsidRPr="00FB70F6">
        <w:rPr>
          <w:u w:val="single"/>
        </w:rPr>
        <w:t>globalité</w:t>
      </w:r>
      <w:r w:rsidR="0078361D" w:rsidRPr="00FB70F6">
        <w:rPr>
          <w:u w:val="single"/>
        </w:rPr>
        <w:t> </w:t>
      </w:r>
      <w:r w:rsidR="0078361D">
        <w:t xml:space="preserve">: ce n’est pas simplement un moment qui peut être qualifié de « heureux », c’est aussi – voire surtout – une vie/existence </w:t>
      </w:r>
      <w:r w:rsidR="00AF2C69">
        <w:t>dans son ensemble</w:t>
      </w:r>
      <w:r w:rsidR="0078361D">
        <w:t>.</w:t>
      </w:r>
    </w:p>
    <w:p w:rsidR="000964BC" w:rsidRDefault="000964BC" w:rsidP="0078361D">
      <w:pPr>
        <w:ind w:left="360"/>
      </w:pPr>
    </w:p>
    <w:p w:rsidR="007B41C0" w:rsidRDefault="007B41C0" w:rsidP="0078361D">
      <w:pPr>
        <w:ind w:left="360"/>
      </w:pPr>
      <w:r>
        <w:t>Pour l’homme la quête du bonheur est un quête plus globale qui tout che au sens général de son existence : quelle vie dois-je mener ?</w:t>
      </w:r>
    </w:p>
    <w:p w:rsidR="007B41C0" w:rsidRDefault="007B41C0" w:rsidP="0078361D">
      <w:pPr>
        <w:ind w:left="360"/>
      </w:pPr>
    </w:p>
    <w:p w:rsidR="000964BC" w:rsidRDefault="000964BC" w:rsidP="0078361D">
      <w:pPr>
        <w:ind w:left="360"/>
      </w:pPr>
      <w:r>
        <w:t>La vie d’un homme peut-être considérée comme « heureuse »</w:t>
      </w:r>
      <w:r w:rsidR="00E616F3">
        <w:t xml:space="preserve"> ou « réussie » ou « accomplie »</w:t>
      </w:r>
      <w:r>
        <w:t>, dans son ensemble, même si elle n’a pas consisté seulement</w:t>
      </w:r>
      <w:r w:rsidR="00AF2C69">
        <w:t>, dans le détail,</w:t>
      </w:r>
      <w:r>
        <w:t xml:space="preserve"> en moments agréables ou joyeux.</w:t>
      </w:r>
    </w:p>
    <w:p w:rsidR="00E616F3" w:rsidRDefault="000964BC" w:rsidP="0078361D">
      <w:pPr>
        <w:ind w:left="360"/>
      </w:pPr>
      <w:r>
        <w:t xml:space="preserve">Inversement, </w:t>
      </w:r>
      <w:r w:rsidR="00E616F3">
        <w:t>il ne suffit sans doute pas d’éprouver un grand nombre de moments plaisants ou joyeux pour s</w:t>
      </w:r>
      <w:r w:rsidR="0045754D">
        <w:t xml:space="preserve">e sentir globalement heureux : Dom Juan jouit beaucoup et souvent, mais </w:t>
      </w:r>
      <w:r w:rsidR="002D4FA5">
        <w:t>n</w:t>
      </w:r>
      <w:r w:rsidR="001E6208">
        <w:t>e se sent</w:t>
      </w:r>
      <w:r w:rsidR="002D4FA5">
        <w:t xml:space="preserve"> pas heureux</w:t>
      </w:r>
      <w:r w:rsidR="0045754D">
        <w:t>.</w:t>
      </w:r>
    </w:p>
    <w:p w:rsidR="00E616F3" w:rsidRDefault="00E616F3" w:rsidP="0078361D">
      <w:pPr>
        <w:ind w:left="360"/>
      </w:pPr>
    </w:p>
    <w:p w:rsidR="00AF2C69" w:rsidRDefault="00363717" w:rsidP="0078361D">
      <w:pPr>
        <w:ind w:left="360"/>
      </w:pPr>
      <w:r w:rsidRPr="00363717">
        <w:rPr>
          <w:b/>
        </w:rPr>
        <w:t>2</w:t>
      </w:r>
      <w:r w:rsidRPr="00363717">
        <w:rPr>
          <w:b/>
          <w:vertAlign w:val="superscript"/>
        </w:rPr>
        <w:t>e</w:t>
      </w:r>
      <w:r w:rsidRPr="00363717">
        <w:rPr>
          <w:b/>
        </w:rPr>
        <w:t xml:space="preserve"> définition </w:t>
      </w:r>
      <w:r>
        <w:t xml:space="preserve">: </w:t>
      </w:r>
      <w:r w:rsidR="00E616F3">
        <w:t xml:space="preserve">Le bonheur renvoie </w:t>
      </w:r>
      <w:r w:rsidR="00427FC7">
        <w:t xml:space="preserve">donc </w:t>
      </w:r>
      <w:r w:rsidR="00E616F3">
        <w:t>plutôt</w:t>
      </w:r>
      <w:r w:rsidR="00FB4B09">
        <w:t>, pour un homme,</w:t>
      </w:r>
      <w:r w:rsidR="00E616F3">
        <w:t xml:space="preserve"> à la </w:t>
      </w:r>
      <w:r w:rsidR="00E616F3" w:rsidRPr="00427FC7">
        <w:rPr>
          <w:u w:val="single"/>
        </w:rPr>
        <w:t>satisfaction</w:t>
      </w:r>
      <w:r w:rsidR="00450B61">
        <w:rPr>
          <w:u w:val="single"/>
        </w:rPr>
        <w:t xml:space="preserve"> globale</w:t>
      </w:r>
      <w:r w:rsidR="00E616F3" w:rsidRPr="00427FC7">
        <w:rPr>
          <w:u w:val="single"/>
        </w:rPr>
        <w:t xml:space="preserve"> qui accompagne une vie « accomplie »</w:t>
      </w:r>
      <w:r w:rsidR="000E0D63" w:rsidRPr="00427FC7">
        <w:rPr>
          <w:u w:val="single"/>
        </w:rPr>
        <w:t xml:space="preserve"> dans son ensemble</w:t>
      </w:r>
      <w:r w:rsidR="000E0D63">
        <w:t> : c’est donc souvent au passé que l’on parle de la vie heureuse qu’a eu</w:t>
      </w:r>
      <w:r w:rsidR="00381DC0">
        <w:t>e</w:t>
      </w:r>
      <w:r w:rsidR="000E0D63">
        <w:t xml:space="preserve"> un homme.</w:t>
      </w:r>
    </w:p>
    <w:p w:rsidR="00AF2C69" w:rsidRDefault="00AF2C69" w:rsidP="0078361D">
      <w:pPr>
        <w:ind w:left="360"/>
      </w:pPr>
    </w:p>
    <w:p w:rsidR="003F478E" w:rsidRDefault="00D81BED" w:rsidP="0078361D">
      <w:pPr>
        <w:ind w:left="360"/>
      </w:pPr>
      <w:r>
        <w:t>De ce point de vue, l</w:t>
      </w:r>
      <w:r w:rsidR="00AF2C69">
        <w:t>e bonheur</w:t>
      </w:r>
      <w:r>
        <w:t xml:space="preserve"> absolu serait</w:t>
      </w:r>
      <w:r w:rsidR="00AF2C69">
        <w:t xml:space="preserve"> « l’</w:t>
      </w:r>
      <w:r w:rsidR="00AF2C69" w:rsidRPr="00AF2C69">
        <w:t>état dans le monde d</w:t>
      </w:r>
      <w:r w:rsidR="00AF2C69">
        <w:t>’</w:t>
      </w:r>
      <w:r w:rsidR="00AF2C69" w:rsidRPr="00AF2C69">
        <w:t xml:space="preserve">un être raisonnable à qui dans tout le cours de son existence, </w:t>
      </w:r>
      <w:r w:rsidR="00AF2C69" w:rsidRPr="00D81BED">
        <w:rPr>
          <w:u w:val="single"/>
        </w:rPr>
        <w:t>tout</w:t>
      </w:r>
      <w:r w:rsidR="00AF2C69" w:rsidRPr="00AF2C69">
        <w:t xml:space="preserve"> arrive selon son souhait et sa volonté » (Kant).</w:t>
      </w:r>
    </w:p>
    <w:p w:rsidR="00277060" w:rsidRDefault="003F478E" w:rsidP="00F4777B">
      <w:pPr>
        <w:ind w:left="360"/>
      </w:pPr>
      <w:r>
        <w:t xml:space="preserve">Le bonheur relatif – sans doute seul accessible à l’homme – consisterait en un </w:t>
      </w:r>
      <w:r>
        <w:rPr>
          <w:u w:val="single"/>
        </w:rPr>
        <w:t>sentiment de satisfaction maximale ou optimale</w:t>
      </w:r>
      <w:r w:rsidR="00F4777B">
        <w:t> : l</w:t>
      </w:r>
      <w:r w:rsidR="003077B5">
        <w:t xml:space="preserve">e bonheur </w:t>
      </w:r>
      <w:r w:rsidR="00FB24BE">
        <w:t xml:space="preserve">d’un homme </w:t>
      </w:r>
      <w:r w:rsidR="003077B5">
        <w:t xml:space="preserve">se mesurerait à l’ampleur de la satisfaction de </w:t>
      </w:r>
      <w:r w:rsidR="00FB24BE">
        <w:t>ses</w:t>
      </w:r>
      <w:r w:rsidR="00F4777B">
        <w:t xml:space="preserve"> diverses aspirations (</w:t>
      </w:r>
      <w:r w:rsidR="003077B5">
        <w:t xml:space="preserve">besoins, </w:t>
      </w:r>
      <w:r w:rsidR="00F4777B">
        <w:t>désirs et volonté</w:t>
      </w:r>
      <w:r w:rsidR="00277060">
        <w:t>s</w:t>
      </w:r>
      <w:r w:rsidR="00F4777B">
        <w:t>).</w:t>
      </w:r>
    </w:p>
    <w:p w:rsidR="00277060" w:rsidRDefault="00277060" w:rsidP="00F4777B">
      <w:pPr>
        <w:ind w:left="360"/>
      </w:pPr>
    </w:p>
    <w:p w:rsidR="00EB47EE" w:rsidRDefault="00277060" w:rsidP="00F4777B">
      <w:pPr>
        <w:ind w:left="360"/>
      </w:pPr>
      <w:r>
        <w:t>Ainsi conçu</w:t>
      </w:r>
      <w:r w:rsidR="00346E66">
        <w:t>e</w:t>
      </w:r>
      <w:r>
        <w:t>, le bonheur est une notion très proche de celle de liberté conçue au sens courant comme « faire ce qui nous plaît ».</w:t>
      </w:r>
    </w:p>
    <w:p w:rsidR="00EB47EE" w:rsidRDefault="00EB47EE" w:rsidP="00F4777B">
      <w:pPr>
        <w:ind w:left="360"/>
      </w:pPr>
    </w:p>
    <w:p w:rsidR="00D126BB" w:rsidRDefault="00F9225C" w:rsidP="00F4777B">
      <w:pPr>
        <w:ind w:left="360"/>
      </w:pPr>
      <w:r>
        <w:t xml:space="preserve">MAIS </w:t>
      </w:r>
      <w:r w:rsidR="00EB47EE">
        <w:t>comme ce qui plaît à l’un ne plaît pas nécessairement à un autre homme – diversité des goûts et des désirs -, ce qui rendra tel homme heureux pourra rendre malheureux un autre homme, et réciproquement.</w:t>
      </w:r>
    </w:p>
    <w:p w:rsidR="00D126BB" w:rsidRDefault="00D126BB" w:rsidP="00F4777B">
      <w:pPr>
        <w:ind w:left="360"/>
      </w:pPr>
    </w:p>
    <w:p w:rsidR="00D126BB" w:rsidRPr="00D126BB" w:rsidRDefault="00D126BB" w:rsidP="00F4777B">
      <w:pPr>
        <w:ind w:left="360"/>
      </w:pPr>
      <w:r>
        <w:t xml:space="preserve">Il n’y a pas de composantes </w:t>
      </w:r>
      <w:r w:rsidRPr="00D126BB">
        <w:rPr>
          <w:u w:val="single"/>
        </w:rPr>
        <w:t>nécessaires</w:t>
      </w:r>
      <w:r>
        <w:t xml:space="preserve"> ni </w:t>
      </w:r>
      <w:r>
        <w:rPr>
          <w:u w:val="single"/>
        </w:rPr>
        <w:t>universalisables</w:t>
      </w:r>
      <w:r>
        <w:t xml:space="preserve"> du bonheur.</w:t>
      </w:r>
    </w:p>
    <w:p w:rsidR="00A92499" w:rsidRDefault="00A92499" w:rsidP="00F4777B">
      <w:pPr>
        <w:ind w:left="360"/>
      </w:pPr>
    </w:p>
    <w:p w:rsidR="00B91AF7" w:rsidRDefault="00A92499" w:rsidP="0078361D">
      <w:pPr>
        <w:ind w:left="360"/>
      </w:pPr>
      <w:r>
        <w:t xml:space="preserve">L’idée générale de bonheur – être satisfait, sentiment de satisfaction de l’existence - est commune à tous les hommes, mais le contenu déterminé du bonheur d’un homme </w:t>
      </w:r>
      <w:r w:rsidR="00B91AF7">
        <w:t xml:space="preserve">lui est propre et personnel, </w:t>
      </w:r>
      <w:r>
        <w:t>est fonction de son expérience</w:t>
      </w:r>
      <w:r w:rsidR="00B91AF7">
        <w:t xml:space="preserve"> et même du « hasard » ou contingence :</w:t>
      </w:r>
      <w:r w:rsidR="00D126BB">
        <w:t xml:space="preserve"> on ne peut pas prévoir avec certitude ce qui rendra</w:t>
      </w:r>
      <w:r w:rsidR="00AE2A6B">
        <w:t xml:space="preserve"> heureux un homme, qu’il s’agisse d’autrui ou de nous-même.</w:t>
      </w:r>
    </w:p>
    <w:p w:rsidR="00B91AF7" w:rsidRDefault="00B91AF7" w:rsidP="0078361D">
      <w:pPr>
        <w:ind w:left="360"/>
      </w:pPr>
    </w:p>
    <w:p w:rsidR="00BE18E9" w:rsidRDefault="00B91AF7" w:rsidP="0078361D">
      <w:pPr>
        <w:ind w:left="360"/>
      </w:pPr>
      <w:r>
        <w:t xml:space="preserve">Ainsi, </w:t>
      </w:r>
      <w:r w:rsidR="00A92499">
        <w:t>il n’y a pas d’équation, de « loi », de « théorème »</w:t>
      </w:r>
      <w:r w:rsidR="00F97AF1">
        <w:t>,</w:t>
      </w:r>
      <w:r w:rsidR="005C5ABC">
        <w:t xml:space="preserve"> de « syllogisme »,</w:t>
      </w:r>
      <w:r w:rsidR="00F97AF1">
        <w:t xml:space="preserve"> de </w:t>
      </w:r>
      <w:r w:rsidR="00EC6E9E">
        <w:t>formule</w:t>
      </w:r>
      <w:r w:rsidR="00F97AF1">
        <w:t xml:space="preserve"> rationnelle et certaine</w:t>
      </w:r>
      <w:r w:rsidR="00363717">
        <w:t xml:space="preserve"> du bonheur</w:t>
      </w:r>
      <w:r>
        <w:t>, donc pas d’accord possible sur ce qui ferait son contenu o</w:t>
      </w:r>
      <w:r w:rsidR="00F9225C">
        <w:t>b</w:t>
      </w:r>
      <w:r>
        <w:t>jectif</w:t>
      </w:r>
      <w:r w:rsidR="00363717">
        <w:t> : ceci explique et résout le paradoxe du début.</w:t>
      </w:r>
    </w:p>
    <w:p w:rsidR="00BE18E9" w:rsidRDefault="00BE18E9" w:rsidP="0078361D">
      <w:pPr>
        <w:ind w:left="360"/>
      </w:pPr>
    </w:p>
    <w:p w:rsidR="007F5211" w:rsidRDefault="007F5211" w:rsidP="0078361D">
      <w:pPr>
        <w:ind w:left="360"/>
      </w:pPr>
    </w:p>
    <w:p w:rsidR="002311EE" w:rsidRPr="007F5211" w:rsidRDefault="002311EE" w:rsidP="007F5211">
      <w:pPr>
        <w:pStyle w:val="Paragraphedeliste"/>
        <w:numPr>
          <w:ilvl w:val="0"/>
          <w:numId w:val="5"/>
        </w:numPr>
        <w:rPr>
          <w:b/>
          <w:u w:val="single"/>
        </w:rPr>
      </w:pPr>
      <w:r w:rsidRPr="007F5211">
        <w:rPr>
          <w:b/>
          <w:u w:val="single"/>
        </w:rPr>
        <w:t>Quelques modèles de bonheur et de vie heureuse : hédonisme, ascétisme</w:t>
      </w:r>
      <w:r w:rsidR="00020371" w:rsidRPr="007F5211">
        <w:rPr>
          <w:b/>
          <w:u w:val="single"/>
        </w:rPr>
        <w:t>, rationalisme affirmatif (Spinoza)</w:t>
      </w:r>
    </w:p>
    <w:p w:rsidR="002311EE" w:rsidRDefault="002311EE" w:rsidP="002311EE">
      <w:pPr>
        <w:ind w:left="360"/>
        <w:rPr>
          <w:b/>
        </w:rPr>
      </w:pPr>
    </w:p>
    <w:p w:rsidR="00E955F6" w:rsidRDefault="00727C52" w:rsidP="002311EE">
      <w:pPr>
        <w:ind w:left="360"/>
      </w:pPr>
      <w:r w:rsidRPr="00E47481">
        <w:t xml:space="preserve">Enjeu/sujet : </w:t>
      </w:r>
      <w:r w:rsidR="00166E5C" w:rsidRPr="00E47481">
        <w:t>Le bonheur passe-t-il par la satisfaction maximale de nos désirs ?</w:t>
      </w:r>
      <w:r w:rsidR="004729C2">
        <w:t xml:space="preserve"> Satisfaire tous ses désirs, est-ce une bonne règle de vie ?</w:t>
      </w:r>
    </w:p>
    <w:p w:rsidR="003C7268" w:rsidRPr="00E47481" w:rsidRDefault="003C7268" w:rsidP="002311EE">
      <w:pPr>
        <w:ind w:left="360"/>
      </w:pPr>
    </w:p>
    <w:p w:rsidR="00465E9F" w:rsidRPr="00D92189" w:rsidRDefault="00EC4EDD" w:rsidP="00EC4EDD">
      <w:pPr>
        <w:pStyle w:val="Paragraphedeliste"/>
        <w:numPr>
          <w:ilvl w:val="0"/>
          <w:numId w:val="6"/>
        </w:numPr>
        <w:rPr>
          <w:u w:val="single"/>
        </w:rPr>
      </w:pPr>
      <w:r w:rsidRPr="00D92189">
        <w:rPr>
          <w:u w:val="single"/>
        </w:rPr>
        <w:t>La vie heureuse comme vie de jouissance : le mode de vie hédoniste</w:t>
      </w:r>
      <w:r w:rsidR="00F8022A" w:rsidRPr="00D92189">
        <w:rPr>
          <w:u w:val="single"/>
        </w:rPr>
        <w:t xml:space="preserve"> du jouisseur</w:t>
      </w:r>
    </w:p>
    <w:p w:rsidR="0089564D" w:rsidRDefault="0089564D" w:rsidP="0089564D">
      <w:pPr>
        <w:pStyle w:val="Paragraphedeliste"/>
      </w:pPr>
    </w:p>
    <w:p w:rsidR="0089564D" w:rsidRDefault="00E01326" w:rsidP="00E01326">
      <w:pPr>
        <w:pStyle w:val="Paragraphedeliste"/>
        <w:numPr>
          <w:ilvl w:val="0"/>
          <w:numId w:val="7"/>
        </w:numPr>
      </w:pPr>
      <w:r>
        <w:t>Si le bonheur est identifié au plaisir, le malheur à la douleur/souffrance, et le désir au manque, alors pour être heureux on peut penser qu’il faut satisfaire le maximum de nos désirs</w:t>
      </w:r>
      <w:r w:rsidR="00C45B6E">
        <w:t>, sans limite.</w:t>
      </w:r>
    </w:p>
    <w:p w:rsidR="009B7626" w:rsidRDefault="003C7268" w:rsidP="00E01326">
      <w:pPr>
        <w:pStyle w:val="Paragraphedeliste"/>
        <w:numPr>
          <w:ilvl w:val="0"/>
          <w:numId w:val="7"/>
        </w:numPr>
      </w:pPr>
      <w:r>
        <w:t xml:space="preserve">Mode de vie </w:t>
      </w:r>
      <w:r w:rsidRPr="003C7268">
        <w:rPr>
          <w:b/>
        </w:rPr>
        <w:t>hédoniste</w:t>
      </w:r>
      <w:r>
        <w:rPr>
          <w:b/>
        </w:rPr>
        <w:t xml:space="preserve"> </w:t>
      </w:r>
      <w:r>
        <w:t xml:space="preserve">(voué à la recherche du plaisir, </w:t>
      </w:r>
      <w:r w:rsidR="00E9568F">
        <w:t>hé</w:t>
      </w:r>
      <w:r w:rsidRPr="003C7268">
        <w:t>donè</w:t>
      </w:r>
      <w:r>
        <w:t xml:space="preserve">) : </w:t>
      </w:r>
      <w:r w:rsidR="009B7626" w:rsidRPr="003C7268">
        <w:t>Figure</w:t>
      </w:r>
      <w:r w:rsidR="009B7626">
        <w:t xml:space="preserve"> de Calliclès </w:t>
      </w:r>
      <w:r w:rsidR="00404BF0">
        <w:t xml:space="preserve"> dans le </w:t>
      </w:r>
      <w:r w:rsidR="00A3116F">
        <w:rPr>
          <w:i/>
        </w:rPr>
        <w:t>Gor</w:t>
      </w:r>
      <w:r w:rsidR="00404BF0">
        <w:rPr>
          <w:i/>
        </w:rPr>
        <w:t xml:space="preserve">gias </w:t>
      </w:r>
      <w:r w:rsidR="00404BF0">
        <w:t xml:space="preserve"> de Platon</w:t>
      </w:r>
      <w:r w:rsidR="00067829">
        <w:t xml:space="preserve"> (cf. texte du manuel)</w:t>
      </w:r>
    </w:p>
    <w:p w:rsidR="009B7626" w:rsidRDefault="009B7626" w:rsidP="00BC7660">
      <w:pPr>
        <w:autoSpaceDE w:val="0"/>
        <w:autoSpaceDN w:val="0"/>
        <w:adjustRightInd w:val="0"/>
        <w:ind w:left="1080"/>
        <w:rPr>
          <w:rFonts w:ascii="Cambria" w:hAnsi="Cambria" w:cs="Cambria"/>
        </w:rPr>
      </w:pPr>
      <w:r>
        <w:t>« </w:t>
      </w:r>
      <w:r w:rsidR="006933FA">
        <w:rPr>
          <w:rFonts w:ascii="Cambria" w:hAnsi="Cambria" w:cs="Cambria"/>
        </w:rPr>
        <w:t xml:space="preserve">vivre dans la jouissance, (…) </w:t>
      </w:r>
      <w:r>
        <w:rPr>
          <w:rFonts w:ascii="Cambria" w:hAnsi="Cambria" w:cs="Cambria"/>
        </w:rPr>
        <w:t>éprouver t</w:t>
      </w:r>
      <w:r w:rsidR="006933FA">
        <w:rPr>
          <w:rFonts w:ascii="Cambria" w:hAnsi="Cambria" w:cs="Cambria"/>
        </w:rPr>
        <w:t>outes les formes de désirs et (…)</w:t>
      </w:r>
      <w:r>
        <w:rPr>
          <w:rFonts w:ascii="Cambria" w:hAnsi="Cambria" w:cs="Cambria"/>
        </w:rPr>
        <w:t xml:space="preserve"> les assouvir, voilà, c'est cela la vie heureuse </w:t>
      </w:r>
      <w:r w:rsidRPr="009B7626">
        <w:rPr>
          <w:rFonts w:ascii="Cambria" w:hAnsi="Cambria" w:cs="Cambria"/>
        </w:rPr>
        <w:t>!</w:t>
      </w:r>
      <w:r>
        <w:rPr>
          <w:rFonts w:ascii="Cambria" w:hAnsi="Cambria" w:cs="Cambria"/>
        </w:rPr>
        <w:t> »</w:t>
      </w:r>
    </w:p>
    <w:p w:rsidR="00F261F9" w:rsidRDefault="00F261F9" w:rsidP="00F261F9">
      <w:pPr>
        <w:autoSpaceDE w:val="0"/>
        <w:autoSpaceDN w:val="0"/>
        <w:adjustRightInd w:val="0"/>
        <w:rPr>
          <w:rFonts w:ascii="Cambria" w:hAnsi="Cambria" w:cs="Cambria"/>
        </w:rPr>
      </w:pPr>
      <w:r>
        <w:rPr>
          <w:rFonts w:ascii="Cambria" w:hAnsi="Cambria" w:cs="Cambria"/>
        </w:rPr>
        <w:tab/>
        <w:t xml:space="preserve">      Cf. aussi les cyrénaiques</w:t>
      </w:r>
    </w:p>
    <w:p w:rsidR="008B2DC1" w:rsidRDefault="008B2DC1" w:rsidP="008B2DC1">
      <w:pPr>
        <w:pStyle w:val="Paragraphedeliste"/>
        <w:numPr>
          <w:ilvl w:val="0"/>
          <w:numId w:val="7"/>
        </w:numPr>
        <w:autoSpaceDE w:val="0"/>
        <w:autoSpaceDN w:val="0"/>
        <w:adjustRightInd w:val="0"/>
        <w:rPr>
          <w:rFonts w:ascii="Cambria" w:hAnsi="Cambria" w:cs="Cambria"/>
        </w:rPr>
      </w:pPr>
      <w:r>
        <w:rPr>
          <w:rFonts w:ascii="Cambria" w:hAnsi="Cambria" w:cs="Cambria"/>
        </w:rPr>
        <w:t>Mode de vie de la « société de consommation »</w:t>
      </w:r>
      <w:r w:rsidR="00C7229F">
        <w:rPr>
          <w:rFonts w:ascii="Cambria" w:hAnsi="Cambria" w:cs="Cambria"/>
        </w:rPr>
        <w:t xml:space="preserve"> (le nôtre)</w:t>
      </w:r>
      <w:r w:rsidR="004522CD">
        <w:rPr>
          <w:rFonts w:ascii="Cambria" w:hAnsi="Cambria" w:cs="Cambria"/>
        </w:rPr>
        <w:t xml:space="preserve"> : </w:t>
      </w:r>
      <w:r w:rsidR="00BC7660">
        <w:rPr>
          <w:rFonts w:ascii="Cambria" w:hAnsi="Cambria" w:cs="Cambria"/>
        </w:rPr>
        <w:t xml:space="preserve">toujours </w:t>
      </w:r>
      <w:r w:rsidR="004522CD">
        <w:rPr>
          <w:rFonts w:ascii="Cambria" w:hAnsi="Cambria" w:cs="Cambria"/>
        </w:rPr>
        <w:t>plus de biens, plus de plaisirs, moins de manques,</w:t>
      </w:r>
      <w:r w:rsidR="00BC7660">
        <w:rPr>
          <w:rFonts w:ascii="Cambria" w:hAnsi="Cambria" w:cs="Cambria"/>
        </w:rPr>
        <w:t xml:space="preserve"> frustrations,</w:t>
      </w:r>
      <w:r w:rsidR="004522CD">
        <w:rPr>
          <w:rFonts w:ascii="Cambria" w:hAnsi="Cambria" w:cs="Cambria"/>
        </w:rPr>
        <w:t xml:space="preserve"> etc.</w:t>
      </w:r>
      <w:r w:rsidR="00800E06">
        <w:rPr>
          <w:rFonts w:ascii="Cambria" w:hAnsi="Cambria" w:cs="Cambria"/>
        </w:rPr>
        <w:t xml:space="preserve"> Son</w:t>
      </w:r>
      <w:r w:rsidR="0008641A">
        <w:rPr>
          <w:rFonts w:ascii="Cambria" w:hAnsi="Cambria" w:cs="Cambria"/>
        </w:rPr>
        <w:t xml:space="preserve"> mot d’ordre est « jouissez ! »</w:t>
      </w:r>
      <w:r w:rsidR="00800E06">
        <w:rPr>
          <w:rFonts w:ascii="Cambria" w:hAnsi="Cambria" w:cs="Cambria"/>
        </w:rPr>
        <w:t>, « profitez ! »</w:t>
      </w:r>
      <w:r w:rsidR="0008641A">
        <w:rPr>
          <w:rFonts w:ascii="Cambria" w:hAnsi="Cambria" w:cs="Cambria"/>
        </w:rPr>
        <w:t xml:space="preserve"> et « ne manquez de rien ! »</w:t>
      </w:r>
      <w:r w:rsidR="00CD0D74">
        <w:rPr>
          <w:rFonts w:ascii="Cambria" w:hAnsi="Cambria" w:cs="Cambria"/>
        </w:rPr>
        <w:t> ; le rôle, la fonction de la publicité est de susciter le désir, de produire et de reproduire le désir, et de nous convaincre que notre bonheur dépend de la possession d’un max. de biens.</w:t>
      </w:r>
    </w:p>
    <w:p w:rsidR="00DE3245" w:rsidRDefault="00DE3245" w:rsidP="00DE3245">
      <w:pPr>
        <w:pStyle w:val="Paragraphedeliste"/>
        <w:autoSpaceDE w:val="0"/>
        <w:autoSpaceDN w:val="0"/>
        <w:adjustRightInd w:val="0"/>
        <w:ind w:left="1080"/>
        <w:rPr>
          <w:rFonts w:ascii="Cambria" w:hAnsi="Cambria" w:cs="Cambria"/>
        </w:rPr>
      </w:pPr>
    </w:p>
    <w:p w:rsidR="00DE3245" w:rsidRPr="008B2DC1" w:rsidRDefault="00DE3245" w:rsidP="00DE3245">
      <w:pPr>
        <w:pStyle w:val="Paragraphedeliste"/>
        <w:autoSpaceDE w:val="0"/>
        <w:autoSpaceDN w:val="0"/>
        <w:adjustRightInd w:val="0"/>
        <w:ind w:left="1080"/>
        <w:rPr>
          <w:rFonts w:ascii="Cambria" w:hAnsi="Cambria" w:cs="Cambria"/>
        </w:rPr>
      </w:pPr>
      <w:r>
        <w:rPr>
          <w:rFonts w:ascii="Cambria" w:hAnsi="Cambria" w:cs="Cambria"/>
        </w:rPr>
        <w:t>Un tel mode de vie contribue-t-il vraiment au bonheur ?</w:t>
      </w:r>
    </w:p>
    <w:p w:rsidR="009B7626" w:rsidRPr="009B7626" w:rsidRDefault="009B7626" w:rsidP="009B7626">
      <w:pPr>
        <w:autoSpaceDE w:val="0"/>
        <w:autoSpaceDN w:val="0"/>
        <w:adjustRightInd w:val="0"/>
        <w:rPr>
          <w:rFonts w:ascii="Cambria" w:hAnsi="Cambria" w:cs="Cambria"/>
        </w:rPr>
      </w:pPr>
    </w:p>
    <w:p w:rsidR="0089564D" w:rsidRDefault="0089564D" w:rsidP="0089564D">
      <w:pPr>
        <w:pStyle w:val="Paragraphedeliste"/>
      </w:pPr>
    </w:p>
    <w:p w:rsidR="00EC4EDD" w:rsidRPr="00D92189" w:rsidRDefault="00EC4EDD" w:rsidP="00EC4EDD">
      <w:pPr>
        <w:pStyle w:val="Paragraphedeliste"/>
        <w:numPr>
          <w:ilvl w:val="0"/>
          <w:numId w:val="6"/>
        </w:numPr>
        <w:rPr>
          <w:u w:val="single"/>
        </w:rPr>
      </w:pPr>
      <w:r w:rsidRPr="00D92189">
        <w:rPr>
          <w:u w:val="single"/>
        </w:rPr>
        <w:t>Impasses de l’hédonisme : le mode de vie ascétique du sage</w:t>
      </w:r>
    </w:p>
    <w:p w:rsidR="00F42570" w:rsidRDefault="00F42570" w:rsidP="00F42570">
      <w:pPr>
        <w:ind w:left="360"/>
      </w:pPr>
    </w:p>
    <w:p w:rsidR="00F42570" w:rsidRDefault="00F42570" w:rsidP="00F42570">
      <w:pPr>
        <w:ind w:left="360"/>
      </w:pPr>
      <w:r>
        <w:t>Texte de Schopenhauer.</w:t>
      </w:r>
    </w:p>
    <w:p w:rsidR="00EB5661" w:rsidRDefault="00EB5661" w:rsidP="00F42570">
      <w:pPr>
        <w:ind w:left="360"/>
      </w:pPr>
      <w:r>
        <w:t>Texte de Pascal ?</w:t>
      </w:r>
    </w:p>
    <w:p w:rsidR="00EB5661" w:rsidRDefault="00EB5661" w:rsidP="00F42570">
      <w:pPr>
        <w:ind w:left="360"/>
      </w:pPr>
      <w:r>
        <w:t>Mode de vie ascétique, commun aux épicuriens et aux stoïciens : signification du « carpe diem ».</w:t>
      </w:r>
    </w:p>
    <w:p w:rsidR="00A77BD9" w:rsidRDefault="00A77BD9" w:rsidP="00F42570">
      <w:pPr>
        <w:ind w:left="360"/>
      </w:pPr>
    </w:p>
    <w:p w:rsidR="00EC4EDD" w:rsidRPr="00E955F6" w:rsidRDefault="00EC4EDD" w:rsidP="00EC4EDD">
      <w:pPr>
        <w:pStyle w:val="Paragraphedeliste"/>
        <w:numPr>
          <w:ilvl w:val="0"/>
          <w:numId w:val="6"/>
        </w:numPr>
      </w:pPr>
      <w:r>
        <w:t xml:space="preserve">Misère de l’ascétisme : </w:t>
      </w:r>
      <w:r w:rsidR="006C3AF3">
        <w:t>le modèle spinoziste du bonheur (unité désir/raison)</w:t>
      </w:r>
    </w:p>
    <w:sectPr w:rsidR="00EC4EDD" w:rsidRPr="00E955F6" w:rsidSect="00465E9F">
      <w:headerReference w:type="even" r:id="rId7"/>
      <w:headerReference w:type="default" r:id="rId8"/>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9C2" w:rsidRDefault="004729C2" w:rsidP="006A667C">
      <w:r>
        <w:separator/>
      </w:r>
    </w:p>
  </w:endnote>
  <w:endnote w:type="continuationSeparator" w:id="0">
    <w:p w:rsidR="004729C2" w:rsidRDefault="004729C2" w:rsidP="006A66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9C2" w:rsidRDefault="004729C2" w:rsidP="006A667C">
      <w:r>
        <w:separator/>
      </w:r>
    </w:p>
  </w:footnote>
  <w:footnote w:type="continuationSeparator" w:id="0">
    <w:p w:rsidR="004729C2" w:rsidRDefault="004729C2" w:rsidP="006A66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9C2" w:rsidRDefault="004729C2" w:rsidP="003B6CA5">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4729C2" w:rsidRDefault="004729C2" w:rsidP="00697A8B">
    <w:pPr>
      <w:pStyle w:val="En-tt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9C2" w:rsidRDefault="004729C2" w:rsidP="003B6CA5">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261F9">
      <w:rPr>
        <w:rStyle w:val="Numrodepage"/>
        <w:noProof/>
      </w:rPr>
      <w:t>4</w:t>
    </w:r>
    <w:r>
      <w:rPr>
        <w:rStyle w:val="Numrodepage"/>
      </w:rPr>
      <w:fldChar w:fldCharType="end"/>
    </w:r>
  </w:p>
  <w:p w:rsidR="004729C2" w:rsidRDefault="004729C2" w:rsidP="00697A8B">
    <w:pPr>
      <w:pStyle w:val="En-tt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B5947"/>
    <w:multiLevelType w:val="hybridMultilevel"/>
    <w:tmpl w:val="3076A09E"/>
    <w:lvl w:ilvl="0" w:tplc="E9B669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BB84C98"/>
    <w:multiLevelType w:val="hybridMultilevel"/>
    <w:tmpl w:val="C07872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D551C5E"/>
    <w:multiLevelType w:val="hybridMultilevel"/>
    <w:tmpl w:val="720826A6"/>
    <w:lvl w:ilvl="0" w:tplc="28E07A82">
      <w:numFmt w:val="bullet"/>
      <w:lvlText w:val="-"/>
      <w:lvlJc w:val="left"/>
      <w:pPr>
        <w:ind w:left="720" w:hanging="360"/>
      </w:pPr>
      <w:rPr>
        <w:rFonts w:ascii="Cambria" w:eastAsia="Cambria"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E470F0"/>
    <w:multiLevelType w:val="hybridMultilevel"/>
    <w:tmpl w:val="3F169F3E"/>
    <w:lvl w:ilvl="0" w:tplc="BA98052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DDD60B8"/>
    <w:multiLevelType w:val="hybridMultilevel"/>
    <w:tmpl w:val="B18253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4503943"/>
    <w:multiLevelType w:val="hybridMultilevel"/>
    <w:tmpl w:val="FC4A4E7E"/>
    <w:lvl w:ilvl="0" w:tplc="A4B8995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60DA51A4"/>
    <w:multiLevelType w:val="hybridMultilevel"/>
    <w:tmpl w:val="BDE21E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2"/>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CE3E73"/>
    <w:rsid w:val="000055E2"/>
    <w:rsid w:val="00020371"/>
    <w:rsid w:val="00022675"/>
    <w:rsid w:val="000340CF"/>
    <w:rsid w:val="00067829"/>
    <w:rsid w:val="0008641A"/>
    <w:rsid w:val="000964BC"/>
    <w:rsid w:val="000B02D8"/>
    <w:rsid w:val="000B4078"/>
    <w:rsid w:val="000E0D63"/>
    <w:rsid w:val="00166E5C"/>
    <w:rsid w:val="001842E6"/>
    <w:rsid w:val="001B3A4C"/>
    <w:rsid w:val="001E6208"/>
    <w:rsid w:val="00202D65"/>
    <w:rsid w:val="002311EE"/>
    <w:rsid w:val="00253526"/>
    <w:rsid w:val="00277060"/>
    <w:rsid w:val="002B7C96"/>
    <w:rsid w:val="002D4FA5"/>
    <w:rsid w:val="003077B5"/>
    <w:rsid w:val="003452A6"/>
    <w:rsid w:val="00346E66"/>
    <w:rsid w:val="0034713D"/>
    <w:rsid w:val="00357840"/>
    <w:rsid w:val="0036084D"/>
    <w:rsid w:val="00363717"/>
    <w:rsid w:val="00381DC0"/>
    <w:rsid w:val="003B6CA5"/>
    <w:rsid w:val="003C7268"/>
    <w:rsid w:val="003F478E"/>
    <w:rsid w:val="004010FF"/>
    <w:rsid w:val="00404BF0"/>
    <w:rsid w:val="00427FC7"/>
    <w:rsid w:val="00450B61"/>
    <w:rsid w:val="004522CD"/>
    <w:rsid w:val="0045754D"/>
    <w:rsid w:val="00465E9F"/>
    <w:rsid w:val="004723F9"/>
    <w:rsid w:val="004729C2"/>
    <w:rsid w:val="00483855"/>
    <w:rsid w:val="005C5ABC"/>
    <w:rsid w:val="005E33CB"/>
    <w:rsid w:val="005F302C"/>
    <w:rsid w:val="006122FC"/>
    <w:rsid w:val="006707D2"/>
    <w:rsid w:val="006933FA"/>
    <w:rsid w:val="00697A8B"/>
    <w:rsid w:val="006A667C"/>
    <w:rsid w:val="006B296B"/>
    <w:rsid w:val="006C2DF6"/>
    <w:rsid w:val="006C3AF3"/>
    <w:rsid w:val="00727C52"/>
    <w:rsid w:val="00757F45"/>
    <w:rsid w:val="00776D33"/>
    <w:rsid w:val="0078361D"/>
    <w:rsid w:val="007B41C0"/>
    <w:rsid w:val="007C07B1"/>
    <w:rsid w:val="007F5211"/>
    <w:rsid w:val="00800E06"/>
    <w:rsid w:val="00850E32"/>
    <w:rsid w:val="008727C0"/>
    <w:rsid w:val="0089564D"/>
    <w:rsid w:val="008B2DC1"/>
    <w:rsid w:val="008E37F9"/>
    <w:rsid w:val="009B7626"/>
    <w:rsid w:val="009E0A33"/>
    <w:rsid w:val="00A3116F"/>
    <w:rsid w:val="00A77BD9"/>
    <w:rsid w:val="00A92499"/>
    <w:rsid w:val="00AE2A6B"/>
    <w:rsid w:val="00AF2C69"/>
    <w:rsid w:val="00B01BE5"/>
    <w:rsid w:val="00B11674"/>
    <w:rsid w:val="00B36CED"/>
    <w:rsid w:val="00B836F2"/>
    <w:rsid w:val="00B91AF7"/>
    <w:rsid w:val="00BC7660"/>
    <w:rsid w:val="00BE18E9"/>
    <w:rsid w:val="00C36B63"/>
    <w:rsid w:val="00C4348F"/>
    <w:rsid w:val="00C45B6E"/>
    <w:rsid w:val="00C55B5A"/>
    <w:rsid w:val="00C7229F"/>
    <w:rsid w:val="00CA0972"/>
    <w:rsid w:val="00CA486B"/>
    <w:rsid w:val="00CD0D74"/>
    <w:rsid w:val="00CE3E73"/>
    <w:rsid w:val="00CE41A3"/>
    <w:rsid w:val="00D126BB"/>
    <w:rsid w:val="00D576B0"/>
    <w:rsid w:val="00D7680D"/>
    <w:rsid w:val="00D81BED"/>
    <w:rsid w:val="00D92189"/>
    <w:rsid w:val="00DA14DC"/>
    <w:rsid w:val="00DC0737"/>
    <w:rsid w:val="00DE3245"/>
    <w:rsid w:val="00E01326"/>
    <w:rsid w:val="00E47481"/>
    <w:rsid w:val="00E609D8"/>
    <w:rsid w:val="00E616F3"/>
    <w:rsid w:val="00E94D85"/>
    <w:rsid w:val="00E955F6"/>
    <w:rsid w:val="00E9568F"/>
    <w:rsid w:val="00EB47EE"/>
    <w:rsid w:val="00EB5661"/>
    <w:rsid w:val="00EC4EDD"/>
    <w:rsid w:val="00EC696C"/>
    <w:rsid w:val="00EC6E9E"/>
    <w:rsid w:val="00F261F9"/>
    <w:rsid w:val="00F42570"/>
    <w:rsid w:val="00F4777B"/>
    <w:rsid w:val="00F66B14"/>
    <w:rsid w:val="00F767FF"/>
    <w:rsid w:val="00F8022A"/>
    <w:rsid w:val="00F9225C"/>
    <w:rsid w:val="00F958D8"/>
    <w:rsid w:val="00F97AF1"/>
    <w:rsid w:val="00FA7CBA"/>
    <w:rsid w:val="00FB24BE"/>
    <w:rsid w:val="00FB4B09"/>
    <w:rsid w:val="00FB70F6"/>
  </w:rsids>
  <m:mathPr>
    <m:mathFont m:val="Cambria Math"/>
    <m:brkBin m:val="before"/>
    <m:brkBinSub m:val="--"/>
    <m:smallFrac m:val="off"/>
    <m:dispDef m:val="of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2AA"/>
  </w:style>
  <w:style w:type="paragraph" w:styleId="Titre6">
    <w:name w:val="heading 6"/>
    <w:basedOn w:val="Normal"/>
    <w:next w:val="Normal"/>
    <w:link w:val="Titre6Car"/>
    <w:autoRedefine/>
    <w:uiPriority w:val="9"/>
    <w:unhideWhenUsed/>
    <w:qFormat/>
    <w:rsid w:val="00E60810"/>
    <w:pPr>
      <w:spacing w:before="240" w:after="60"/>
      <w:outlineLvl w:val="5"/>
    </w:pPr>
    <w:rPr>
      <w:rFonts w:eastAsiaTheme="minorEastAsia"/>
      <w:bCs/>
      <w:i/>
      <w:sz w:val="28"/>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semiHidden/>
    <w:unhideWhenUsed/>
    <w:rsid w:val="00AA0C2F"/>
    <w:rPr>
      <w:sz w:val="20"/>
    </w:rPr>
  </w:style>
  <w:style w:type="character" w:customStyle="1" w:styleId="NotedebasdepageCar">
    <w:name w:val="Note de bas de page Car"/>
    <w:basedOn w:val="Policepardfaut"/>
    <w:link w:val="Notedebasdepage"/>
    <w:uiPriority w:val="99"/>
    <w:semiHidden/>
    <w:rsid w:val="00AA0C2F"/>
    <w:rPr>
      <w:sz w:val="20"/>
    </w:rPr>
  </w:style>
  <w:style w:type="character" w:customStyle="1" w:styleId="Titre6Car">
    <w:name w:val="Titre 6 Car"/>
    <w:basedOn w:val="Policepardfaut"/>
    <w:link w:val="Titre6"/>
    <w:uiPriority w:val="9"/>
    <w:rsid w:val="00E60810"/>
    <w:rPr>
      <w:rFonts w:asciiTheme="minorHAnsi" w:eastAsiaTheme="minorEastAsia" w:hAnsiTheme="minorHAnsi" w:cstheme="minorBidi"/>
      <w:bCs/>
      <w:i/>
      <w:sz w:val="28"/>
      <w:szCs w:val="22"/>
    </w:rPr>
  </w:style>
  <w:style w:type="paragraph" w:styleId="Paragraphedeliste">
    <w:name w:val="List Paragraph"/>
    <w:basedOn w:val="Normal"/>
    <w:uiPriority w:val="34"/>
    <w:qFormat/>
    <w:rsid w:val="00DC0737"/>
    <w:pPr>
      <w:ind w:left="720"/>
      <w:contextualSpacing/>
    </w:pPr>
  </w:style>
  <w:style w:type="paragraph" w:styleId="En-tte">
    <w:name w:val="header"/>
    <w:basedOn w:val="Normal"/>
    <w:link w:val="En-tteCar"/>
    <w:uiPriority w:val="99"/>
    <w:semiHidden/>
    <w:unhideWhenUsed/>
    <w:rsid w:val="00697A8B"/>
    <w:pPr>
      <w:tabs>
        <w:tab w:val="center" w:pos="4153"/>
        <w:tab w:val="right" w:pos="8306"/>
      </w:tabs>
    </w:pPr>
  </w:style>
  <w:style w:type="character" w:customStyle="1" w:styleId="En-tteCar">
    <w:name w:val="En-tête Car"/>
    <w:basedOn w:val="Policepardfaut"/>
    <w:link w:val="En-tte"/>
    <w:uiPriority w:val="99"/>
    <w:semiHidden/>
    <w:rsid w:val="00697A8B"/>
  </w:style>
  <w:style w:type="character" w:styleId="Numrodepage">
    <w:name w:val="page number"/>
    <w:basedOn w:val="Policepardfaut"/>
    <w:uiPriority w:val="99"/>
    <w:semiHidden/>
    <w:unhideWhenUsed/>
    <w:rsid w:val="00697A8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1372</Words>
  <Characters>7546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gautier2</dc:creator>
  <cp:keywords/>
  <cp:lastModifiedBy>gautier2</cp:lastModifiedBy>
  <cp:revision>62</cp:revision>
  <cp:lastPrinted>2011-11-09T14:13:00Z</cp:lastPrinted>
  <dcterms:created xsi:type="dcterms:W3CDTF">2013-10-15T12:40:00Z</dcterms:created>
  <dcterms:modified xsi:type="dcterms:W3CDTF">2013-10-17T11:18:00Z</dcterms:modified>
</cp:coreProperties>
</file>